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3F" w:rsidRDefault="00B26600">
      <w:pPr>
        <w:rPr>
          <w:rFonts w:ascii="Times New Roman" w:hAnsi="Times New Roman" w:cs="Times New Roman"/>
          <w:sz w:val="24"/>
          <w:szCs w:val="24"/>
        </w:rPr>
      </w:pPr>
      <w:r w:rsidRPr="00B26600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spisu: OU-BB-MPO-</w:t>
      </w:r>
      <w:r w:rsidR="00050F5D">
        <w:rPr>
          <w:rFonts w:ascii="Times New Roman" w:hAnsi="Times New Roman" w:cs="Times New Roman"/>
          <w:sz w:val="24"/>
          <w:szCs w:val="24"/>
        </w:rPr>
        <w:t>2025/001594-56</w:t>
      </w:r>
    </w:p>
    <w:p w:rsidR="00B26600" w:rsidRDefault="00B26600" w:rsidP="00B26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 á p i s n i c a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D0665E" w:rsidP="00D06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B26600">
        <w:rPr>
          <w:rFonts w:ascii="Times New Roman" w:hAnsi="Times New Roman" w:cs="Times New Roman"/>
          <w:sz w:val="28"/>
          <w:szCs w:val="28"/>
        </w:rPr>
        <w:t> vyhodnoten</w:t>
      </w:r>
      <w:r>
        <w:rPr>
          <w:rFonts w:ascii="Times New Roman" w:hAnsi="Times New Roman" w:cs="Times New Roman"/>
          <w:sz w:val="28"/>
          <w:szCs w:val="28"/>
        </w:rPr>
        <w:t>í</w:t>
      </w:r>
      <w:r w:rsidR="00B26600">
        <w:rPr>
          <w:rFonts w:ascii="Times New Roman" w:hAnsi="Times New Roman" w:cs="Times New Roman"/>
          <w:sz w:val="28"/>
          <w:szCs w:val="28"/>
        </w:rPr>
        <w:t xml:space="preserve"> </w:t>
      </w:r>
      <w:r w:rsidR="00F95D76">
        <w:rPr>
          <w:rFonts w:ascii="Times New Roman" w:hAnsi="Times New Roman" w:cs="Times New Roman"/>
          <w:sz w:val="28"/>
          <w:szCs w:val="28"/>
        </w:rPr>
        <w:t>elektronickej aukcie</w:t>
      </w:r>
      <w:r w:rsidR="00A15ABA">
        <w:rPr>
          <w:rFonts w:ascii="Times New Roman" w:hAnsi="Times New Roman" w:cs="Times New Roman"/>
          <w:sz w:val="28"/>
          <w:szCs w:val="28"/>
        </w:rPr>
        <w:t xml:space="preserve"> ID </w:t>
      </w:r>
      <w:r w:rsidR="00D229D4">
        <w:rPr>
          <w:rFonts w:ascii="Times New Roman" w:hAnsi="Times New Roman" w:cs="Times New Roman"/>
          <w:sz w:val="28"/>
          <w:szCs w:val="28"/>
        </w:rPr>
        <w:t>2</w:t>
      </w:r>
      <w:r w:rsidR="00AC361F">
        <w:rPr>
          <w:rFonts w:ascii="Times New Roman" w:hAnsi="Times New Roman" w:cs="Times New Roman"/>
          <w:sz w:val="28"/>
          <w:szCs w:val="28"/>
        </w:rPr>
        <w:t>1</w:t>
      </w:r>
      <w:r w:rsidR="00050F5D">
        <w:rPr>
          <w:rFonts w:ascii="Times New Roman" w:hAnsi="Times New Roman" w:cs="Times New Roman"/>
          <w:sz w:val="28"/>
          <w:szCs w:val="28"/>
        </w:rPr>
        <w:t>17</w:t>
      </w:r>
      <w:r w:rsidR="00B26600">
        <w:rPr>
          <w:rFonts w:ascii="Times New Roman" w:hAnsi="Times New Roman" w:cs="Times New Roman"/>
          <w:sz w:val="28"/>
          <w:szCs w:val="28"/>
        </w:rPr>
        <w:t>, ktor</w:t>
      </w:r>
      <w:r>
        <w:rPr>
          <w:rFonts w:ascii="Times New Roman" w:hAnsi="Times New Roman" w:cs="Times New Roman"/>
          <w:sz w:val="28"/>
          <w:szCs w:val="28"/>
        </w:rPr>
        <w:t>á</w:t>
      </w:r>
      <w:r w:rsidR="00B26600">
        <w:rPr>
          <w:rFonts w:ascii="Times New Roman" w:hAnsi="Times New Roman" w:cs="Times New Roman"/>
          <w:sz w:val="28"/>
          <w:szCs w:val="28"/>
        </w:rPr>
        <w:t xml:space="preserve"> sa konal</w:t>
      </w:r>
      <w:r>
        <w:rPr>
          <w:rFonts w:ascii="Times New Roman" w:hAnsi="Times New Roman" w:cs="Times New Roman"/>
          <w:sz w:val="28"/>
          <w:szCs w:val="28"/>
        </w:rPr>
        <w:t>a</w:t>
      </w:r>
      <w:r w:rsidR="00B26600">
        <w:rPr>
          <w:rFonts w:ascii="Times New Roman" w:hAnsi="Times New Roman" w:cs="Times New Roman"/>
          <w:sz w:val="28"/>
          <w:szCs w:val="28"/>
        </w:rPr>
        <w:t xml:space="preserve"> </w:t>
      </w:r>
      <w:r w:rsidR="00050F5D">
        <w:rPr>
          <w:rFonts w:ascii="Times New Roman" w:hAnsi="Times New Roman" w:cs="Times New Roman"/>
          <w:sz w:val="28"/>
          <w:szCs w:val="28"/>
        </w:rPr>
        <w:t>01.04.2025</w:t>
      </w:r>
      <w:r w:rsidR="00B26600">
        <w:rPr>
          <w:rFonts w:ascii="Times New Roman" w:hAnsi="Times New Roman" w:cs="Times New Roman"/>
          <w:sz w:val="28"/>
          <w:szCs w:val="28"/>
        </w:rPr>
        <w:t>,</w:t>
      </w:r>
    </w:p>
    <w:p w:rsidR="00D0665E" w:rsidRDefault="00D0665E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65E" w:rsidRPr="00D0665E" w:rsidRDefault="00D0665E" w:rsidP="00D0665E">
      <w:pPr>
        <w:tabs>
          <w:tab w:val="left" w:pos="4820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65E">
        <w:rPr>
          <w:rFonts w:ascii="Times New Roman" w:hAnsi="Times New Roman" w:cs="Times New Roman"/>
          <w:b/>
          <w:sz w:val="24"/>
          <w:szCs w:val="24"/>
        </w:rPr>
        <w:t>I. Identifikačné údaje správcu:</w:t>
      </w:r>
    </w:p>
    <w:p w:rsidR="00D0665E" w:rsidRPr="00D0665E" w:rsidRDefault="00D0665E" w:rsidP="00D0665E">
      <w:pPr>
        <w:tabs>
          <w:tab w:val="left" w:pos="482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t>Okresný úrad Banská Bystrica, Námestie Ľ. Štúra 5943/1, 974 05 Banská Bystrica</w:t>
      </w:r>
    </w:p>
    <w:p w:rsidR="00D0665E" w:rsidRPr="00D0665E" w:rsidRDefault="00D0665E" w:rsidP="00D0665E">
      <w:pPr>
        <w:tabs>
          <w:tab w:val="left" w:pos="4820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65E">
        <w:rPr>
          <w:rFonts w:ascii="Times New Roman" w:hAnsi="Times New Roman" w:cs="Times New Roman"/>
          <w:b/>
          <w:sz w:val="24"/>
          <w:szCs w:val="24"/>
        </w:rPr>
        <w:t>II. Identifikácia ponúkaného majetku  štátu:</w:t>
      </w:r>
    </w:p>
    <w:p w:rsidR="00050F5D" w:rsidRPr="00050F5D" w:rsidRDefault="00BE7C20" w:rsidP="00050F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BFB">
        <w:rPr>
          <w:rFonts w:ascii="Times New Roman" w:hAnsi="Times New Roman" w:cs="Times New Roman"/>
          <w:sz w:val="24"/>
          <w:szCs w:val="24"/>
        </w:rPr>
        <w:t>Nehnuteľnosti</w:t>
      </w:r>
      <w:r w:rsidR="00D229D4" w:rsidRPr="00D229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0F5D" w:rsidRPr="00050F5D">
        <w:rPr>
          <w:rFonts w:ascii="Times New Roman" w:hAnsi="Times New Roman" w:cs="Times New Roman"/>
          <w:bCs/>
          <w:sz w:val="24"/>
          <w:szCs w:val="24"/>
        </w:rPr>
        <w:t>k.ú</w:t>
      </w:r>
      <w:proofErr w:type="spellEnd"/>
      <w:r w:rsidR="00050F5D" w:rsidRPr="00050F5D">
        <w:rPr>
          <w:rFonts w:ascii="Times New Roman" w:hAnsi="Times New Roman" w:cs="Times New Roman"/>
          <w:bCs/>
          <w:sz w:val="24"/>
          <w:szCs w:val="24"/>
        </w:rPr>
        <w:t>. Rimavská Seč, obec Rimavská Seč, veden</w:t>
      </w:r>
      <w:r w:rsidR="00050F5D">
        <w:rPr>
          <w:rFonts w:ascii="Times New Roman" w:hAnsi="Times New Roman" w:cs="Times New Roman"/>
          <w:bCs/>
          <w:sz w:val="24"/>
          <w:szCs w:val="24"/>
        </w:rPr>
        <w:t xml:space="preserve">é </w:t>
      </w:r>
      <w:r w:rsidR="00050F5D" w:rsidRPr="00050F5D">
        <w:rPr>
          <w:rFonts w:ascii="Times New Roman" w:hAnsi="Times New Roman" w:cs="Times New Roman"/>
          <w:bCs/>
          <w:sz w:val="24"/>
          <w:szCs w:val="24"/>
        </w:rPr>
        <w:t>ako:</w:t>
      </w:r>
    </w:p>
    <w:p w:rsidR="00050F5D" w:rsidRPr="00050F5D" w:rsidRDefault="00050F5D" w:rsidP="00050F5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F5D">
        <w:rPr>
          <w:rFonts w:ascii="Times New Roman" w:hAnsi="Times New Roman" w:cs="Times New Roman"/>
          <w:bCs/>
          <w:sz w:val="24"/>
          <w:szCs w:val="24"/>
        </w:rPr>
        <w:t>pozemok CKN 799/2 – zastavaná plocha a nádvorie o výmere 1256 m2</w:t>
      </w:r>
    </w:p>
    <w:p w:rsidR="00050F5D" w:rsidRPr="00050F5D" w:rsidRDefault="00050F5D" w:rsidP="00050F5D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50F5D">
        <w:rPr>
          <w:rFonts w:ascii="Times New Roman" w:hAnsi="Times New Roman" w:cs="Times New Roman"/>
          <w:bCs/>
          <w:sz w:val="24"/>
          <w:szCs w:val="24"/>
        </w:rPr>
        <w:t>súp.č</w:t>
      </w:r>
      <w:proofErr w:type="spellEnd"/>
      <w:r w:rsidRPr="00050F5D">
        <w:rPr>
          <w:rFonts w:ascii="Times New Roman" w:hAnsi="Times New Roman" w:cs="Times New Roman"/>
          <w:bCs/>
          <w:sz w:val="24"/>
          <w:szCs w:val="24"/>
        </w:rPr>
        <w:t xml:space="preserve">. 405 – na pozemku 799/2 – Rodinný dom, </w:t>
      </w:r>
    </w:p>
    <w:p w:rsidR="00AC361F" w:rsidRPr="00AC361F" w:rsidRDefault="00050F5D" w:rsidP="00050F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F5D">
        <w:rPr>
          <w:rFonts w:ascii="Times New Roman" w:hAnsi="Times New Roman" w:cs="Times New Roman"/>
          <w:bCs/>
          <w:sz w:val="24"/>
          <w:szCs w:val="24"/>
        </w:rPr>
        <w:t>zapísané na LV č. 70 – spoluvlastnícky podiel 1/1</w:t>
      </w:r>
      <w:r w:rsidR="00AC361F" w:rsidRPr="00AC361F">
        <w:rPr>
          <w:rFonts w:ascii="Times New Roman" w:hAnsi="Times New Roman" w:cs="Times New Roman"/>
          <w:bCs/>
          <w:sz w:val="24"/>
          <w:szCs w:val="24"/>
        </w:rPr>
        <w:t>.</w:t>
      </w:r>
    </w:p>
    <w:p w:rsidR="00ED17DE" w:rsidRPr="00ED17DE" w:rsidRDefault="00ED17DE" w:rsidP="00AC36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65E" w:rsidRDefault="00D0665E" w:rsidP="00D066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65E">
        <w:rPr>
          <w:rFonts w:ascii="Times New Roman" w:hAnsi="Times New Roman" w:cs="Times New Roman"/>
          <w:b/>
          <w:sz w:val="24"/>
          <w:szCs w:val="24"/>
        </w:rPr>
        <w:t>III. Elektronická aukcia:</w:t>
      </w:r>
    </w:p>
    <w:p w:rsidR="00D0665E" w:rsidRPr="00D0665E" w:rsidRDefault="00D0665E" w:rsidP="00D066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t xml:space="preserve">Prípravné kolo: od </w:t>
      </w:r>
      <w:r w:rsidR="00050F5D">
        <w:rPr>
          <w:rFonts w:ascii="Times New Roman" w:hAnsi="Times New Roman" w:cs="Times New Roman"/>
          <w:sz w:val="24"/>
          <w:szCs w:val="24"/>
        </w:rPr>
        <w:t>26.03.2025</w:t>
      </w:r>
      <w:r w:rsidRPr="00D0665E">
        <w:rPr>
          <w:rFonts w:ascii="Times New Roman" w:hAnsi="Times New Roman" w:cs="Times New Roman"/>
          <w:sz w:val="24"/>
          <w:szCs w:val="24"/>
        </w:rPr>
        <w:t xml:space="preserve">, </w:t>
      </w:r>
      <w:r w:rsidR="00ED17DE">
        <w:rPr>
          <w:rFonts w:ascii="Times New Roman" w:hAnsi="Times New Roman" w:cs="Times New Roman"/>
          <w:sz w:val="24"/>
          <w:szCs w:val="24"/>
        </w:rPr>
        <w:t>9</w:t>
      </w:r>
      <w:r w:rsidRPr="00D0665E">
        <w:rPr>
          <w:rFonts w:ascii="Times New Roman" w:hAnsi="Times New Roman" w:cs="Times New Roman"/>
          <w:sz w:val="24"/>
          <w:szCs w:val="24"/>
        </w:rPr>
        <w:t xml:space="preserve">:00 hod do </w:t>
      </w:r>
      <w:r w:rsidR="00050F5D">
        <w:rPr>
          <w:rFonts w:ascii="Times New Roman" w:hAnsi="Times New Roman" w:cs="Times New Roman"/>
          <w:sz w:val="24"/>
          <w:szCs w:val="24"/>
        </w:rPr>
        <w:t>01.04.2025</w:t>
      </w:r>
      <w:r w:rsidRPr="00D0665E">
        <w:rPr>
          <w:rFonts w:ascii="Times New Roman" w:hAnsi="Times New Roman" w:cs="Times New Roman"/>
          <w:sz w:val="24"/>
          <w:szCs w:val="24"/>
        </w:rPr>
        <w:t xml:space="preserve">, </w:t>
      </w:r>
      <w:r w:rsidR="00050F5D">
        <w:rPr>
          <w:rFonts w:ascii="Times New Roman" w:hAnsi="Times New Roman" w:cs="Times New Roman"/>
          <w:sz w:val="24"/>
          <w:szCs w:val="24"/>
        </w:rPr>
        <w:t>10</w:t>
      </w:r>
      <w:r w:rsidRPr="00D0665E">
        <w:rPr>
          <w:rFonts w:ascii="Times New Roman" w:hAnsi="Times New Roman" w:cs="Times New Roman"/>
          <w:sz w:val="24"/>
          <w:szCs w:val="24"/>
        </w:rPr>
        <w:t>:00 hod</w:t>
      </w:r>
    </w:p>
    <w:p w:rsidR="00D0665E" w:rsidRPr="00D0665E" w:rsidRDefault="00D0665E" w:rsidP="00D066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t xml:space="preserve">Aukčné kolo: od </w:t>
      </w:r>
      <w:r w:rsidR="00050F5D">
        <w:rPr>
          <w:rFonts w:ascii="Times New Roman" w:hAnsi="Times New Roman" w:cs="Times New Roman"/>
          <w:sz w:val="24"/>
          <w:szCs w:val="24"/>
        </w:rPr>
        <w:t>01.04.2025</w:t>
      </w:r>
      <w:r w:rsidRPr="00D0665E">
        <w:rPr>
          <w:rFonts w:ascii="Times New Roman" w:hAnsi="Times New Roman" w:cs="Times New Roman"/>
          <w:sz w:val="24"/>
          <w:szCs w:val="24"/>
        </w:rPr>
        <w:t xml:space="preserve">, </w:t>
      </w:r>
      <w:r w:rsidR="00050F5D">
        <w:rPr>
          <w:rFonts w:ascii="Times New Roman" w:hAnsi="Times New Roman" w:cs="Times New Roman"/>
          <w:sz w:val="24"/>
          <w:szCs w:val="24"/>
        </w:rPr>
        <w:t>10</w:t>
      </w:r>
      <w:r w:rsidRPr="00D0665E">
        <w:rPr>
          <w:rFonts w:ascii="Times New Roman" w:hAnsi="Times New Roman" w:cs="Times New Roman"/>
          <w:sz w:val="24"/>
          <w:szCs w:val="24"/>
        </w:rPr>
        <w:t xml:space="preserve">:00 hod do </w:t>
      </w:r>
      <w:r w:rsidR="00050F5D">
        <w:rPr>
          <w:rFonts w:ascii="Times New Roman" w:hAnsi="Times New Roman" w:cs="Times New Roman"/>
          <w:sz w:val="24"/>
          <w:szCs w:val="24"/>
        </w:rPr>
        <w:t xml:space="preserve">01.04.2025, 11:00 </w:t>
      </w:r>
      <w:r w:rsidRPr="00D0665E">
        <w:rPr>
          <w:rFonts w:ascii="Times New Roman" w:hAnsi="Times New Roman" w:cs="Times New Roman"/>
          <w:sz w:val="24"/>
          <w:szCs w:val="24"/>
        </w:rPr>
        <w:t>hod.</w:t>
      </w:r>
    </w:p>
    <w:p w:rsidR="00D0665E" w:rsidRPr="00D0665E" w:rsidRDefault="00D0665E" w:rsidP="00D066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t xml:space="preserve">Východisková cena: </w:t>
      </w:r>
      <w:r w:rsidR="00CC2C85">
        <w:rPr>
          <w:rFonts w:ascii="Times New Roman" w:hAnsi="Times New Roman" w:cs="Times New Roman"/>
          <w:b/>
          <w:sz w:val="24"/>
          <w:szCs w:val="24"/>
        </w:rPr>
        <w:t>11.230</w:t>
      </w:r>
      <w:r w:rsidRPr="00D0665E">
        <w:rPr>
          <w:rFonts w:ascii="Times New Roman" w:hAnsi="Times New Roman" w:cs="Times New Roman"/>
          <w:b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65E">
        <w:rPr>
          <w:rFonts w:ascii="Times New Roman" w:hAnsi="Times New Roman" w:cs="Times New Roman"/>
          <w:b/>
          <w:sz w:val="24"/>
          <w:szCs w:val="24"/>
        </w:rPr>
        <w:t>EUR</w:t>
      </w:r>
    </w:p>
    <w:p w:rsidR="00D0665E" w:rsidRPr="00D0665E" w:rsidRDefault="00D0665E" w:rsidP="00D066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t>Min</w:t>
      </w:r>
      <w:r w:rsidR="00530D7A">
        <w:rPr>
          <w:rFonts w:ascii="Times New Roman" w:hAnsi="Times New Roman" w:cs="Times New Roman"/>
          <w:sz w:val="24"/>
          <w:szCs w:val="24"/>
        </w:rPr>
        <w:t>imálna</w:t>
      </w:r>
      <w:r w:rsidRPr="00D0665E">
        <w:rPr>
          <w:rFonts w:ascii="Times New Roman" w:hAnsi="Times New Roman" w:cs="Times New Roman"/>
          <w:sz w:val="24"/>
          <w:szCs w:val="24"/>
        </w:rPr>
        <w:t xml:space="preserve"> suma zvyšovania: </w:t>
      </w:r>
      <w:r w:rsidRPr="00D0665E">
        <w:rPr>
          <w:rFonts w:ascii="Times New Roman" w:hAnsi="Times New Roman" w:cs="Times New Roman"/>
          <w:b/>
          <w:sz w:val="24"/>
          <w:szCs w:val="24"/>
        </w:rPr>
        <w:t>100</w:t>
      </w:r>
      <w:r w:rsidR="00D229D4">
        <w:rPr>
          <w:rFonts w:ascii="Times New Roman" w:hAnsi="Times New Roman" w:cs="Times New Roman"/>
          <w:b/>
          <w:sz w:val="24"/>
          <w:szCs w:val="24"/>
        </w:rPr>
        <w:t>,-</w:t>
      </w:r>
      <w:r w:rsidRPr="00D0665E">
        <w:rPr>
          <w:rFonts w:ascii="Times New Roman" w:hAnsi="Times New Roman" w:cs="Times New Roman"/>
          <w:b/>
          <w:sz w:val="24"/>
          <w:szCs w:val="24"/>
        </w:rPr>
        <w:t xml:space="preserve"> EUR</w:t>
      </w:r>
    </w:p>
    <w:p w:rsidR="00D0665E" w:rsidRPr="00D0665E" w:rsidRDefault="00D0665E" w:rsidP="00D066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t xml:space="preserve">Aukčný čas: </w:t>
      </w:r>
      <w:r w:rsidR="00336BFB" w:rsidRPr="00336BFB">
        <w:rPr>
          <w:rFonts w:ascii="Times New Roman" w:hAnsi="Times New Roman" w:cs="Times New Roman"/>
          <w:b/>
          <w:sz w:val="24"/>
          <w:szCs w:val="24"/>
        </w:rPr>
        <w:t>0</w:t>
      </w:r>
      <w:r w:rsidR="00BE7C20">
        <w:rPr>
          <w:rFonts w:ascii="Times New Roman" w:hAnsi="Times New Roman" w:cs="Times New Roman"/>
          <w:b/>
          <w:sz w:val="24"/>
          <w:szCs w:val="24"/>
        </w:rPr>
        <w:t>:</w:t>
      </w:r>
      <w:r w:rsidR="00C5254B">
        <w:rPr>
          <w:rFonts w:ascii="Times New Roman" w:hAnsi="Times New Roman" w:cs="Times New Roman"/>
          <w:b/>
          <w:sz w:val="24"/>
          <w:szCs w:val="24"/>
        </w:rPr>
        <w:t>0</w:t>
      </w:r>
      <w:r w:rsidR="00D229D4">
        <w:rPr>
          <w:rFonts w:ascii="Times New Roman" w:hAnsi="Times New Roman" w:cs="Times New Roman"/>
          <w:b/>
          <w:sz w:val="24"/>
          <w:szCs w:val="24"/>
        </w:rPr>
        <w:t>5</w:t>
      </w:r>
      <w:r w:rsidRPr="00D0665E">
        <w:rPr>
          <w:rFonts w:ascii="Times New Roman" w:hAnsi="Times New Roman" w:cs="Times New Roman"/>
          <w:b/>
          <w:sz w:val="24"/>
          <w:szCs w:val="24"/>
        </w:rPr>
        <w:t xml:space="preserve"> hod.</w:t>
      </w:r>
    </w:p>
    <w:p w:rsidR="00D0665E" w:rsidRPr="00D0665E" w:rsidRDefault="00D0665E" w:rsidP="00D0665E">
      <w:pPr>
        <w:ind w:firstLine="5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665E">
        <w:rPr>
          <w:rFonts w:ascii="Times New Roman" w:hAnsi="Times New Roman" w:cs="Times New Roman"/>
          <w:spacing w:val="-2"/>
          <w:sz w:val="24"/>
          <w:szCs w:val="24"/>
        </w:rPr>
        <w:t>Výzvy na účasť v elektronickej aukcii boli automaticky vygenerované 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 spolu </w:t>
      </w:r>
      <w:r w:rsidRPr="00D0665E">
        <w:rPr>
          <w:rFonts w:ascii="Times New Roman" w:hAnsi="Times New Roman" w:cs="Times New Roman"/>
          <w:spacing w:val="-2"/>
          <w:sz w:val="24"/>
          <w:szCs w:val="24"/>
        </w:rPr>
        <w:t>s prístupovým kľúčom odoslané systémom PROEBIZ</w:t>
      </w:r>
      <w:r w:rsidR="00336BFB">
        <w:rPr>
          <w:rFonts w:ascii="Times New Roman" w:hAnsi="Times New Roman" w:cs="Times New Roman"/>
          <w:spacing w:val="-2"/>
          <w:sz w:val="24"/>
          <w:szCs w:val="24"/>
        </w:rPr>
        <w:t xml:space="preserve">, dňa </w:t>
      </w:r>
      <w:r w:rsidR="00CC2C85">
        <w:rPr>
          <w:rFonts w:ascii="Times New Roman" w:hAnsi="Times New Roman" w:cs="Times New Roman"/>
          <w:spacing w:val="-2"/>
          <w:sz w:val="24"/>
          <w:szCs w:val="24"/>
        </w:rPr>
        <w:t>26.03.2025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D0665E">
        <w:rPr>
          <w:rFonts w:ascii="Times New Roman" w:hAnsi="Times New Roman" w:cs="Times New Roman"/>
          <w:spacing w:val="-2"/>
          <w:sz w:val="24"/>
          <w:szCs w:val="24"/>
        </w:rPr>
        <w:t xml:space="preserve"> všetkým záujemcom na ich e-mailové adresy. </w:t>
      </w:r>
    </w:p>
    <w:p w:rsidR="00D0665E" w:rsidRPr="00D0665E" w:rsidRDefault="00D0665E" w:rsidP="00D0665E">
      <w:pPr>
        <w:ind w:firstLine="5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665E">
        <w:rPr>
          <w:rFonts w:ascii="Times New Roman" w:hAnsi="Times New Roman" w:cs="Times New Roman"/>
          <w:spacing w:val="-2"/>
          <w:sz w:val="24"/>
          <w:szCs w:val="24"/>
        </w:rPr>
        <w:t xml:space="preserve">Po ukončení </w:t>
      </w:r>
      <w:r w:rsidR="00530D7A">
        <w:rPr>
          <w:rFonts w:ascii="Times New Roman" w:hAnsi="Times New Roman" w:cs="Times New Roman"/>
          <w:spacing w:val="-2"/>
          <w:sz w:val="24"/>
          <w:szCs w:val="24"/>
        </w:rPr>
        <w:t xml:space="preserve">aukčného kola </w:t>
      </w:r>
      <w:r>
        <w:rPr>
          <w:rFonts w:ascii="Times New Roman" w:hAnsi="Times New Roman" w:cs="Times New Roman"/>
          <w:spacing w:val="-2"/>
          <w:sz w:val="24"/>
          <w:szCs w:val="24"/>
        </w:rPr>
        <w:t>elektronickej aukcie</w:t>
      </w:r>
      <w:r w:rsidRPr="00D0665E">
        <w:rPr>
          <w:rFonts w:ascii="Times New Roman" w:hAnsi="Times New Roman" w:cs="Times New Roman"/>
          <w:spacing w:val="-2"/>
          <w:sz w:val="24"/>
          <w:szCs w:val="24"/>
        </w:rPr>
        <w:t xml:space="preserve"> bol zo softvéru PROEBIZ vygenerovaný súhrnný protokol </w:t>
      </w:r>
      <w:r w:rsidR="00CF31ED">
        <w:rPr>
          <w:rFonts w:ascii="Times New Roman" w:hAnsi="Times New Roman" w:cs="Times New Roman"/>
          <w:spacing w:val="-2"/>
          <w:sz w:val="24"/>
          <w:szCs w:val="24"/>
        </w:rPr>
        <w:t xml:space="preserve">elektronickej aukcie </w:t>
      </w:r>
      <w:r w:rsidRPr="00D0665E">
        <w:rPr>
          <w:rFonts w:ascii="Times New Roman" w:hAnsi="Times New Roman" w:cs="Times New Roman"/>
          <w:spacing w:val="-2"/>
          <w:sz w:val="24"/>
          <w:szCs w:val="24"/>
        </w:rPr>
        <w:t>s výsledkami, na základe ktorého správc</w:t>
      </w:r>
      <w:r w:rsidR="00CF31ED">
        <w:rPr>
          <w:rFonts w:ascii="Times New Roman" w:hAnsi="Times New Roman" w:cs="Times New Roman"/>
          <w:spacing w:val="-2"/>
          <w:sz w:val="24"/>
          <w:szCs w:val="24"/>
        </w:rPr>
        <w:t>om</w:t>
      </w:r>
      <w:r w:rsidRPr="00D066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ustanovená komisia</w:t>
      </w:r>
      <w:r w:rsidRPr="00D0665E">
        <w:rPr>
          <w:rFonts w:ascii="Times New Roman" w:hAnsi="Times New Roman" w:cs="Times New Roman"/>
          <w:spacing w:val="-2"/>
          <w:sz w:val="24"/>
          <w:szCs w:val="24"/>
        </w:rPr>
        <w:t xml:space="preserve"> potvrdil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0665E">
        <w:rPr>
          <w:rFonts w:ascii="Times New Roman" w:hAnsi="Times New Roman" w:cs="Times New Roman"/>
          <w:spacing w:val="-2"/>
          <w:sz w:val="24"/>
          <w:szCs w:val="24"/>
        </w:rPr>
        <w:t xml:space="preserve"> správnosť výsledkov elektronickej aukcie.</w:t>
      </w:r>
    </w:p>
    <w:p w:rsidR="00D0665E" w:rsidRDefault="00D0665E" w:rsidP="00D0665E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t>Poradie uchádzačov na základe automatizovaného vyhodnotenia elektronickej aukcie:</w:t>
      </w:r>
    </w:p>
    <w:p w:rsidR="00336BFB" w:rsidRPr="00D0665E" w:rsidRDefault="00336BFB" w:rsidP="00D0665E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709"/>
        <w:gridCol w:w="1849"/>
        <w:gridCol w:w="2138"/>
      </w:tblGrid>
      <w:tr w:rsidR="00CF31ED" w:rsidRPr="00D0665E" w:rsidTr="00CF31ED">
        <w:tc>
          <w:tcPr>
            <w:tcW w:w="592" w:type="dxa"/>
            <w:shd w:val="clear" w:color="auto" w:fill="auto"/>
          </w:tcPr>
          <w:p w:rsidR="00CF31ED" w:rsidRPr="00D0665E" w:rsidRDefault="00CF31ED" w:rsidP="00F77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5E">
              <w:rPr>
                <w:rFonts w:ascii="Times New Roman" w:hAnsi="Times New Roman" w:cs="Times New Roman"/>
                <w:sz w:val="24"/>
                <w:szCs w:val="24"/>
              </w:rPr>
              <w:t>P. č.</w:t>
            </w:r>
          </w:p>
        </w:tc>
        <w:tc>
          <w:tcPr>
            <w:tcW w:w="4709" w:type="dxa"/>
            <w:shd w:val="clear" w:color="auto" w:fill="auto"/>
          </w:tcPr>
          <w:p w:rsidR="00CF31ED" w:rsidRPr="00D0665E" w:rsidRDefault="00CF31ED" w:rsidP="00F77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5E">
              <w:rPr>
                <w:rFonts w:ascii="Times New Roman" w:hAnsi="Times New Roman" w:cs="Times New Roman"/>
                <w:sz w:val="24"/>
                <w:szCs w:val="24"/>
              </w:rPr>
              <w:t>Meno, priezvisko, adresa</w:t>
            </w:r>
          </w:p>
        </w:tc>
        <w:tc>
          <w:tcPr>
            <w:tcW w:w="1849" w:type="dxa"/>
          </w:tcPr>
          <w:p w:rsidR="00CF31ED" w:rsidRDefault="00CF31ED" w:rsidP="00CF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Vstupná ponuka uchádzača v €</w:t>
            </w:r>
          </w:p>
        </w:tc>
        <w:tc>
          <w:tcPr>
            <w:tcW w:w="2138" w:type="dxa"/>
            <w:shd w:val="clear" w:color="auto" w:fill="auto"/>
          </w:tcPr>
          <w:p w:rsidR="00CF31ED" w:rsidRPr="00D0665E" w:rsidRDefault="00CF31ED" w:rsidP="00CF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Výstupná p</w:t>
            </w:r>
            <w:r w:rsidRPr="00D0665E">
              <w:rPr>
                <w:rFonts w:ascii="Times New Roman" w:hAnsi="Times New Roman" w:cs="Times New Roman"/>
                <w:sz w:val="24"/>
                <w:szCs w:val="24"/>
              </w:rPr>
              <w:t>onuka uchádzača v €</w:t>
            </w:r>
          </w:p>
        </w:tc>
      </w:tr>
      <w:tr w:rsidR="00CF31ED" w:rsidRPr="00D0665E" w:rsidTr="00CF31ED">
        <w:tc>
          <w:tcPr>
            <w:tcW w:w="592" w:type="dxa"/>
            <w:shd w:val="clear" w:color="auto" w:fill="auto"/>
          </w:tcPr>
          <w:p w:rsidR="00CF31ED" w:rsidRPr="00D0665E" w:rsidRDefault="00CF31ED" w:rsidP="00F77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9" w:type="dxa"/>
            <w:shd w:val="clear" w:color="auto" w:fill="auto"/>
          </w:tcPr>
          <w:p w:rsidR="00CF31ED" w:rsidRPr="00D0665E" w:rsidRDefault="00CC2C85" w:rsidP="00AC36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IZI REALITY, s.r.o.</w:t>
            </w:r>
            <w:r w:rsidR="00EB5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CF31ED" w:rsidRPr="00CF31ED" w:rsidRDefault="00CC2C85" w:rsidP="00C52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9.560</w:t>
            </w:r>
            <w:r w:rsidR="00A15ABA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2138" w:type="dxa"/>
            <w:shd w:val="clear" w:color="auto" w:fill="auto"/>
          </w:tcPr>
          <w:p w:rsidR="00CF31ED" w:rsidRPr="00D0665E" w:rsidRDefault="00CC2C85" w:rsidP="00EB59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11.500</w:t>
            </w:r>
            <w:r w:rsidR="00A15ABA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</w:tr>
      <w:tr w:rsidR="00CF31ED" w:rsidRPr="00D0665E" w:rsidTr="00CF31ED">
        <w:tc>
          <w:tcPr>
            <w:tcW w:w="592" w:type="dxa"/>
            <w:shd w:val="clear" w:color="auto" w:fill="auto"/>
          </w:tcPr>
          <w:p w:rsidR="00CF31ED" w:rsidRPr="00D0665E" w:rsidRDefault="00CF31ED" w:rsidP="00F77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9" w:type="dxa"/>
            <w:shd w:val="clear" w:color="auto" w:fill="auto"/>
          </w:tcPr>
          <w:p w:rsidR="00CF31ED" w:rsidRPr="00D0665E" w:rsidRDefault="00CC2C85" w:rsidP="00F773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Jakub Beňo</w:t>
            </w:r>
          </w:p>
        </w:tc>
        <w:tc>
          <w:tcPr>
            <w:tcW w:w="1849" w:type="dxa"/>
          </w:tcPr>
          <w:p w:rsidR="00CF31ED" w:rsidRPr="00CF31ED" w:rsidRDefault="00CC2C85" w:rsidP="00EB5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11.230</w:t>
            </w:r>
            <w:r w:rsidR="00A15ABA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2138" w:type="dxa"/>
            <w:shd w:val="clear" w:color="auto" w:fill="auto"/>
          </w:tcPr>
          <w:p w:rsidR="00CF31ED" w:rsidRPr="00680619" w:rsidRDefault="00CC2C85" w:rsidP="00F77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11.230</w:t>
            </w:r>
            <w:r w:rsidR="00C5254B" w:rsidRPr="0068061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</w:tr>
    </w:tbl>
    <w:p w:rsidR="00D0665E" w:rsidRPr="00D0665E" w:rsidRDefault="00D0665E" w:rsidP="00D06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65E" w:rsidRPr="00D0665E" w:rsidRDefault="00D0665E" w:rsidP="00D066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lastRenderedPageBreak/>
        <w:t xml:space="preserve">Na základe automatizovaného vyhodnotenia elektronickej aukcie komisia konštatuje, že najvyššiu cenovú ponuku v sume </w:t>
      </w:r>
      <w:r w:rsidR="00CC2C85">
        <w:rPr>
          <w:rFonts w:ascii="Times New Roman" w:hAnsi="Times New Roman" w:cs="Times New Roman"/>
          <w:b/>
          <w:sz w:val="24"/>
          <w:szCs w:val="24"/>
        </w:rPr>
        <w:t>11.500</w:t>
      </w:r>
      <w:r w:rsidR="00530D7A">
        <w:rPr>
          <w:rFonts w:ascii="Times New Roman" w:hAnsi="Times New Roman" w:cs="Times New Roman"/>
          <w:b/>
          <w:sz w:val="24"/>
          <w:szCs w:val="24"/>
        </w:rPr>
        <w:t>,-</w:t>
      </w:r>
      <w:r w:rsidR="00CF31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65E">
        <w:rPr>
          <w:rFonts w:ascii="Times New Roman" w:hAnsi="Times New Roman" w:cs="Times New Roman"/>
          <w:b/>
          <w:sz w:val="24"/>
          <w:szCs w:val="24"/>
        </w:rPr>
        <w:t>EUR</w:t>
      </w:r>
      <w:r w:rsidR="00530D7A">
        <w:rPr>
          <w:rFonts w:ascii="Times New Roman" w:hAnsi="Times New Roman" w:cs="Times New Roman"/>
          <w:b/>
          <w:sz w:val="24"/>
          <w:szCs w:val="24"/>
        </w:rPr>
        <w:t>,</w:t>
      </w:r>
      <w:r w:rsidRPr="00D0665E">
        <w:rPr>
          <w:rFonts w:ascii="Times New Roman" w:hAnsi="Times New Roman" w:cs="Times New Roman"/>
          <w:sz w:val="24"/>
          <w:szCs w:val="24"/>
        </w:rPr>
        <w:t xml:space="preserve"> ponúkol záujemca pod por. č.1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665E">
        <w:rPr>
          <w:rFonts w:ascii="Times New Roman" w:hAnsi="Times New Roman" w:cs="Times New Roman"/>
          <w:sz w:val="24"/>
          <w:szCs w:val="24"/>
        </w:rPr>
        <w:t xml:space="preserve"> a odporúča uzatvoriť kúpnu zmluvu s uvedeným záujemcom.</w:t>
      </w:r>
    </w:p>
    <w:p w:rsidR="00D0665E" w:rsidRPr="00D0665E" w:rsidRDefault="00D0665E" w:rsidP="00D06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Zápisnicu vypracovala: JUDr. </w:t>
      </w:r>
      <w:r w:rsidRPr="00E854C5">
        <w:rPr>
          <w:rFonts w:ascii="Times New Roman" w:hAnsi="Times New Roman" w:cs="Times New Roman"/>
          <w:sz w:val="24"/>
          <w:szCs w:val="24"/>
        </w:rPr>
        <w:t>Janka Syčová</w:t>
      </w:r>
    </w:p>
    <w:p w:rsidR="00E854C5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Banskej Bystrici, dňa </w:t>
      </w:r>
      <w:r w:rsidR="00CC2C85">
        <w:rPr>
          <w:rFonts w:ascii="Times New Roman" w:hAnsi="Times New Roman" w:cs="Times New Roman"/>
          <w:sz w:val="24"/>
          <w:szCs w:val="24"/>
        </w:rPr>
        <w:t>01.04.2025</w:t>
      </w:r>
      <w:bookmarkStart w:id="0" w:name="_GoBack"/>
      <w:bookmarkEnd w:id="0"/>
    </w:p>
    <w:p w:rsidR="00F95D76" w:rsidRPr="00E854C5" w:rsidRDefault="00F95D76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5D76" w:rsidRPr="00E854C5" w:rsidSect="0062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860D2"/>
    <w:multiLevelType w:val="hybridMultilevel"/>
    <w:tmpl w:val="1D42E2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A312C"/>
    <w:multiLevelType w:val="hybridMultilevel"/>
    <w:tmpl w:val="6B60D5EC"/>
    <w:lvl w:ilvl="0" w:tplc="A82420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C2B"/>
    <w:multiLevelType w:val="hybridMultilevel"/>
    <w:tmpl w:val="9C6AFE50"/>
    <w:lvl w:ilvl="0" w:tplc="C450C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13F6C"/>
    <w:multiLevelType w:val="hybridMultilevel"/>
    <w:tmpl w:val="3D381F60"/>
    <w:lvl w:ilvl="0" w:tplc="8878D866">
      <w:start w:val="9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E3BBC"/>
    <w:multiLevelType w:val="hybridMultilevel"/>
    <w:tmpl w:val="8440F414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290C89"/>
    <w:multiLevelType w:val="hybridMultilevel"/>
    <w:tmpl w:val="CCBC0026"/>
    <w:lvl w:ilvl="0" w:tplc="45425F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8312B"/>
    <w:multiLevelType w:val="hybridMultilevel"/>
    <w:tmpl w:val="9354A972"/>
    <w:lvl w:ilvl="0" w:tplc="542A2D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C450C0F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04628"/>
    <w:multiLevelType w:val="hybridMultilevel"/>
    <w:tmpl w:val="B6766D9A"/>
    <w:lvl w:ilvl="0" w:tplc="1EE6A698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95361"/>
    <w:multiLevelType w:val="hybridMultilevel"/>
    <w:tmpl w:val="3B5EEE34"/>
    <w:lvl w:ilvl="0" w:tplc="58CAD0C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44A34"/>
    <w:multiLevelType w:val="hybridMultilevel"/>
    <w:tmpl w:val="C7909A5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04CC2"/>
    <w:multiLevelType w:val="hybridMultilevel"/>
    <w:tmpl w:val="DE449908"/>
    <w:lvl w:ilvl="0" w:tplc="F668B2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7DA4"/>
    <w:rsid w:val="00001EED"/>
    <w:rsid w:val="00050F5D"/>
    <w:rsid w:val="001207D1"/>
    <w:rsid w:val="001B3AEC"/>
    <w:rsid w:val="001F1C73"/>
    <w:rsid w:val="00336BFB"/>
    <w:rsid w:val="0033782B"/>
    <w:rsid w:val="003A6842"/>
    <w:rsid w:val="003C2389"/>
    <w:rsid w:val="003D396F"/>
    <w:rsid w:val="004D1233"/>
    <w:rsid w:val="00530D7A"/>
    <w:rsid w:val="00620860"/>
    <w:rsid w:val="00680619"/>
    <w:rsid w:val="006A33FF"/>
    <w:rsid w:val="00792C3F"/>
    <w:rsid w:val="007E1910"/>
    <w:rsid w:val="00850869"/>
    <w:rsid w:val="00865D78"/>
    <w:rsid w:val="008858E5"/>
    <w:rsid w:val="008A778E"/>
    <w:rsid w:val="00937DA4"/>
    <w:rsid w:val="00A15ABA"/>
    <w:rsid w:val="00AC361F"/>
    <w:rsid w:val="00B26600"/>
    <w:rsid w:val="00B43D47"/>
    <w:rsid w:val="00BE7C20"/>
    <w:rsid w:val="00C5254B"/>
    <w:rsid w:val="00CC2C85"/>
    <w:rsid w:val="00CF31ED"/>
    <w:rsid w:val="00D0665E"/>
    <w:rsid w:val="00D229D4"/>
    <w:rsid w:val="00D352AA"/>
    <w:rsid w:val="00D60B1E"/>
    <w:rsid w:val="00E7050D"/>
    <w:rsid w:val="00E854C5"/>
    <w:rsid w:val="00EB59A5"/>
    <w:rsid w:val="00ED17DE"/>
    <w:rsid w:val="00F95D76"/>
    <w:rsid w:val="00FB4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56D7E-DE73-4896-8928-C7D9EB3F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0860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660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95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5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Syčová</dc:creator>
  <cp:lastModifiedBy>Janka Syčová</cp:lastModifiedBy>
  <cp:revision>16</cp:revision>
  <cp:lastPrinted>2025-04-02T11:26:00Z</cp:lastPrinted>
  <dcterms:created xsi:type="dcterms:W3CDTF">2021-04-30T18:53:00Z</dcterms:created>
  <dcterms:modified xsi:type="dcterms:W3CDTF">2025-04-02T11:26:00Z</dcterms:modified>
</cp:coreProperties>
</file>